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3383" w14:textId="7410A745" w:rsidR="007A692E" w:rsidRPr="007A692E" w:rsidRDefault="007A692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</w:t>
      </w:r>
      <w:r w:rsidRPr="007A692E">
        <w:rPr>
          <w:rFonts w:ascii="Calibri" w:hAnsi="Calibri" w:cs="Calibri"/>
          <w:sz w:val="32"/>
          <w:szCs w:val="32"/>
        </w:rPr>
        <w:t>April månedsbrev</w:t>
      </w:r>
    </w:p>
    <w:p w14:paraId="0E93C681" w14:textId="28CB4F3D" w:rsidR="009D158B" w:rsidRPr="007A692E" w:rsidRDefault="00B25FA2">
      <w:pPr>
        <w:rPr>
          <w:rFonts w:ascii="Calibri" w:hAnsi="Calibri" w:cs="Calibri"/>
          <w:sz w:val="24"/>
          <w:szCs w:val="24"/>
        </w:rPr>
      </w:pPr>
      <w:r w:rsidRPr="007A692E">
        <w:rPr>
          <w:rFonts w:ascii="Calibri" w:hAnsi="Calibri" w:cs="Calibri"/>
          <w:sz w:val="24"/>
          <w:szCs w:val="24"/>
        </w:rPr>
        <w:t xml:space="preserve">Mars hadde vi mye </w:t>
      </w:r>
      <w:proofErr w:type="gramStart"/>
      <w:r w:rsidRPr="007A692E">
        <w:rPr>
          <w:rFonts w:ascii="Calibri" w:hAnsi="Calibri" w:cs="Calibri"/>
          <w:sz w:val="24"/>
          <w:szCs w:val="24"/>
        </w:rPr>
        <w:t>fokus</w:t>
      </w:r>
      <w:proofErr w:type="gramEnd"/>
      <w:r w:rsidRPr="007A692E">
        <w:rPr>
          <w:rFonts w:ascii="Calibri" w:hAnsi="Calibri" w:cs="Calibri"/>
          <w:sz w:val="24"/>
          <w:szCs w:val="24"/>
        </w:rPr>
        <w:t xml:space="preserve"> på påske. Vi har laget påskepynt, sådd karse </w:t>
      </w:r>
      <w:proofErr w:type="gramStart"/>
      <w:r w:rsidRPr="007A692E">
        <w:rPr>
          <w:rFonts w:ascii="Calibri" w:hAnsi="Calibri" w:cs="Calibri"/>
          <w:sz w:val="24"/>
          <w:szCs w:val="24"/>
        </w:rPr>
        <w:t xml:space="preserve">og  </w:t>
      </w:r>
      <w:r w:rsidR="00464CB5" w:rsidRPr="007A692E">
        <w:rPr>
          <w:rFonts w:ascii="Calibri" w:hAnsi="Calibri" w:cs="Calibri"/>
          <w:sz w:val="24"/>
          <w:szCs w:val="24"/>
        </w:rPr>
        <w:t>sunget</w:t>
      </w:r>
      <w:proofErr w:type="gramEnd"/>
      <w:r w:rsidRPr="007A692E">
        <w:rPr>
          <w:rFonts w:ascii="Calibri" w:hAnsi="Calibri" w:cs="Calibri"/>
          <w:sz w:val="24"/>
          <w:szCs w:val="24"/>
        </w:rPr>
        <w:t xml:space="preserve"> påske sanger, snakket om påskeharen og fortalte eventyret om påskeharen og om de tre påsk</w:t>
      </w:r>
      <w:r w:rsidR="00464CB5">
        <w:rPr>
          <w:rFonts w:ascii="Calibri" w:hAnsi="Calibri" w:cs="Calibri"/>
          <w:sz w:val="24"/>
          <w:szCs w:val="24"/>
        </w:rPr>
        <w:t>esk</w:t>
      </w:r>
      <w:r w:rsidRPr="007A692E">
        <w:rPr>
          <w:rFonts w:ascii="Calibri" w:hAnsi="Calibri" w:cs="Calibri"/>
          <w:sz w:val="24"/>
          <w:szCs w:val="24"/>
        </w:rPr>
        <w:t>yllingene som skulle finne påskeegget. Påskeharen la ofte spor</w:t>
      </w:r>
      <w:r w:rsidR="0007100A" w:rsidRPr="007A692E">
        <w:rPr>
          <w:rFonts w:ascii="Calibri" w:hAnsi="Calibri" w:cs="Calibri"/>
          <w:sz w:val="24"/>
          <w:szCs w:val="24"/>
        </w:rPr>
        <w:t xml:space="preserve"> i skjul</w:t>
      </w:r>
      <w:r w:rsidRPr="007A692E">
        <w:rPr>
          <w:rFonts w:ascii="Calibri" w:hAnsi="Calibri" w:cs="Calibri"/>
          <w:sz w:val="24"/>
          <w:szCs w:val="24"/>
        </w:rPr>
        <w:t xml:space="preserve"> som barna fant når de lekte ute, og dette ga mye undring og nysgjerrighet. </w:t>
      </w:r>
      <w:r w:rsidR="0007100A" w:rsidRPr="007A692E">
        <w:rPr>
          <w:rFonts w:ascii="Calibri" w:hAnsi="Calibri" w:cs="Calibri"/>
          <w:sz w:val="24"/>
          <w:szCs w:val="24"/>
        </w:rPr>
        <w:t xml:space="preserve">Plutselig kom påskeharen i barnehagen og dette var en stor glede for barna. </w:t>
      </w:r>
    </w:p>
    <w:p w14:paraId="6AAC4FB2" w14:textId="4DFCE107" w:rsidR="00B25FA2" w:rsidRPr="007A692E" w:rsidRDefault="00B25FA2">
      <w:pPr>
        <w:rPr>
          <w:rFonts w:ascii="Calibri" w:hAnsi="Calibri" w:cs="Calibri"/>
          <w:sz w:val="24"/>
          <w:szCs w:val="24"/>
        </w:rPr>
      </w:pPr>
      <w:r w:rsidRPr="007A692E">
        <w:rPr>
          <w:rFonts w:ascii="Calibri" w:hAnsi="Calibri" w:cs="Calibri"/>
          <w:sz w:val="24"/>
          <w:szCs w:val="24"/>
        </w:rPr>
        <w:t xml:space="preserve">Veldig kjekt at så mange foreldre kom til påskefrokosten, og barna gledet seg veldig til dette. </w:t>
      </w:r>
    </w:p>
    <w:p w14:paraId="197B7F74" w14:textId="77777777" w:rsidR="007A692E" w:rsidRDefault="007A692E">
      <w:pPr>
        <w:rPr>
          <w:rFonts w:ascii="Calibri" w:hAnsi="Calibri" w:cs="Calibri"/>
          <w:b/>
          <w:bCs/>
          <w:sz w:val="32"/>
          <w:szCs w:val="32"/>
        </w:rPr>
      </w:pPr>
    </w:p>
    <w:p w14:paraId="021EC5EE" w14:textId="79C519CB" w:rsidR="0007100A" w:rsidRPr="007A692E" w:rsidRDefault="0007100A">
      <w:pPr>
        <w:rPr>
          <w:rFonts w:ascii="Calibri" w:hAnsi="Calibri" w:cs="Calibri"/>
          <w:b/>
          <w:bCs/>
          <w:sz w:val="32"/>
          <w:szCs w:val="32"/>
        </w:rPr>
      </w:pPr>
      <w:r w:rsidRPr="007A692E">
        <w:rPr>
          <w:rFonts w:ascii="Calibri" w:hAnsi="Calibri" w:cs="Calibri"/>
          <w:b/>
          <w:bCs/>
          <w:sz w:val="32"/>
          <w:szCs w:val="32"/>
        </w:rPr>
        <w:t xml:space="preserve">April - </w:t>
      </w:r>
      <w:proofErr w:type="gramStart"/>
      <w:r w:rsidRPr="007A692E">
        <w:rPr>
          <w:rFonts w:ascii="Calibri" w:hAnsi="Calibri" w:cs="Calibri"/>
          <w:b/>
          <w:bCs/>
          <w:sz w:val="32"/>
          <w:szCs w:val="32"/>
        </w:rPr>
        <w:t>Juni</w:t>
      </w:r>
      <w:proofErr w:type="gramEnd"/>
      <w:r w:rsidRPr="007A692E">
        <w:rPr>
          <w:rFonts w:ascii="Calibri" w:hAnsi="Calibri" w:cs="Calibri"/>
          <w:b/>
          <w:bCs/>
          <w:sz w:val="32"/>
          <w:szCs w:val="32"/>
        </w:rPr>
        <w:t xml:space="preserve"> er tema lek og læreglede </w:t>
      </w:r>
    </w:p>
    <w:p w14:paraId="7DF34836" w14:textId="77777777" w:rsidR="007A692E" w:rsidRPr="0059587E" w:rsidRDefault="007A692E" w:rsidP="007A692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Hovedmålet:</w:t>
      </w: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Fremme et inkluderende miljø der alle barn kan delta i lek og erfare glede i lek. </w:t>
      </w:r>
    </w:p>
    <w:p w14:paraId="7926431D" w14:textId="77777777" w:rsidR="007A692E" w:rsidRPr="0059587E" w:rsidRDefault="007A692E" w:rsidP="007A692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Delmål:</w:t>
      </w: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Organisere rom, tid og lekemateriell for å inspirere til ulike typer lek. </w:t>
      </w:r>
    </w:p>
    <w:p w14:paraId="4BE9A758" w14:textId="77777777" w:rsidR="007A692E" w:rsidRPr="0059587E" w:rsidRDefault="007A692E" w:rsidP="007A692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Sosiale mål:</w:t>
      </w: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Barn skal få leke i små grupper. </w:t>
      </w:r>
    </w:p>
    <w:p w14:paraId="5DC5C5E4" w14:textId="77777777" w:rsidR="007A692E" w:rsidRPr="0059587E" w:rsidRDefault="007A692E" w:rsidP="007A692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Mål for barns medvirkning denne perioden:</w:t>
      </w: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legge til rette for utvikling av leketemaer som barna uttrykker interesse for.  </w:t>
      </w:r>
    </w:p>
    <w:p w14:paraId="1915B41D" w14:textId="68DD602C" w:rsidR="00BB5F6F" w:rsidRPr="0059587E" w:rsidRDefault="0007100A" w:rsidP="00BB5F6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Denne måneden skal vi ha </w:t>
      </w:r>
      <w:proofErr w:type="gramStart"/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fokus</w:t>
      </w:r>
      <w:proofErr w:type="gramEnd"/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på </w:t>
      </w:r>
      <w:r w:rsidR="00BB5F6F"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lekemiljøet</w:t>
      </w: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 avdelingen</w:t>
      </w:r>
      <w:r w:rsidR="00BB5F6F"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ut ifra de leketemaer som barna uttrykker interesse for.</w:t>
      </w:r>
    </w:p>
    <w:p w14:paraId="1A83D70F" w14:textId="0F9F3C7E" w:rsidR="0007100A" w:rsidRPr="0059587E" w:rsidRDefault="0007100A" w:rsidP="0007100A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Når barna er ute skal de øve seg på å leke regelleker som «stiv heks og alle mine kyllinger kom hjem»</w:t>
      </w:r>
    </w:p>
    <w:p w14:paraId="68FFA847" w14:textId="39CC86D4" w:rsidR="0007100A" w:rsidRPr="0059587E" w:rsidRDefault="0007100A" w:rsidP="007A692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Når vi er på tur eller ute i barnehagens ute område skal vi innhente lekemateriell (kongler, pinner, steiner, blomster fra naturen og bruke det i lek. </w:t>
      </w:r>
    </w:p>
    <w:p w14:paraId="32E7966B" w14:textId="0CE65EF7" w:rsidR="0007100A" w:rsidRPr="0059587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 skal også l</w:t>
      </w:r>
      <w:r w:rsidR="0007100A" w:rsidRPr="005958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ese eventyr og bøker som gir impuls til lek. </w:t>
      </w:r>
    </w:p>
    <w:p w14:paraId="49D7C348" w14:textId="36F4FEA4" w:rsidR="0082335E" w:rsidRPr="0059587E" w:rsidRDefault="0082335E" w:rsidP="0082335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9587E">
        <w:rPr>
          <w:rFonts w:ascii="Calibri" w:hAnsi="Calibri" w:cs="Calibri"/>
          <w:color w:val="1F1F1F"/>
          <w:sz w:val="24"/>
          <w:szCs w:val="24"/>
          <w:shd w:val="clear" w:color="auto" w:fill="FFFFFF"/>
        </w:rPr>
        <w:t>Leken kan stimulere alle sider ved barnets utvikling. Dette gjelder både språklig, sosial, emosjonell, kognitiv, moralsk og motorisk utvikling. Leken er også med på å utvikle kreativitet, problemløsningsevne og å lære barnet noe om hvordan verden fungerer både sosialt og fysisk.</w:t>
      </w:r>
    </w:p>
    <w:p w14:paraId="5CCFCCB9" w14:textId="77777777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DA5D6E7" w14:textId="08885DFD" w:rsidR="007A692E" w:rsidRPr="007A692E" w:rsidRDefault="007A692E" w:rsidP="007A692E">
      <w:pPr>
        <w:spacing w:line="256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7A692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Bursdag denne måneden: </w:t>
      </w:r>
    </w:p>
    <w:p w14:paraId="5D522651" w14:textId="5DC7EB21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11. 4 Konrad 6 år</w:t>
      </w:r>
    </w:p>
    <w:p w14:paraId="28EA82C3" w14:textId="64A7AEBE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14.4 William 4 år</w:t>
      </w:r>
    </w:p>
    <w:p w14:paraId="42492323" w14:textId="6417CDCB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24.4 Ella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Gurie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4 år</w:t>
      </w:r>
    </w:p>
    <w:p w14:paraId="40089259" w14:textId="54C2A0B8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62A47" wp14:editId="68FCACDE">
            <wp:simplePos x="0" y="0"/>
            <wp:positionH relativeFrom="column">
              <wp:posOffset>1113155</wp:posOffset>
            </wp:positionH>
            <wp:positionV relativeFrom="paragraph">
              <wp:posOffset>146685</wp:posOffset>
            </wp:positionV>
            <wp:extent cx="558800" cy="558800"/>
            <wp:effectExtent l="0" t="0" r="0" b="0"/>
            <wp:wrapNone/>
            <wp:docPr id="3" name="Bilde 2" descr="Plakat Tegneserie krone iso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Tegneserie krone isol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1.5 Jonas 5 år </w:t>
      </w:r>
    </w:p>
    <w:p w14:paraId="0752566B" w14:textId="0ABECCC7" w:rsid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Hipp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hipp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hurra</w:t>
      </w:r>
      <w:r w:rsidRPr="007A692E">
        <w:rPr>
          <w:noProof/>
        </w:rPr>
        <w:t xml:space="preserve"> </w:t>
      </w:r>
    </w:p>
    <w:p w14:paraId="3E912BE5" w14:textId="77777777" w:rsidR="007A692E" w:rsidRPr="007A692E" w:rsidRDefault="007A692E" w:rsidP="007A692E">
      <w:pPr>
        <w:spacing w:line="25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5732BC4" w14:textId="77777777" w:rsidR="0007100A" w:rsidRPr="007A692E" w:rsidRDefault="0007100A">
      <w:pPr>
        <w:rPr>
          <w:rFonts w:ascii="Calibri" w:hAnsi="Calibri" w:cs="Calibri"/>
          <w:sz w:val="24"/>
          <w:szCs w:val="24"/>
        </w:rPr>
      </w:pPr>
    </w:p>
    <w:p w14:paraId="703B4B3F" w14:textId="750843CD" w:rsidR="00B25FA2" w:rsidRPr="007A692E" w:rsidRDefault="00B25FA2">
      <w:pPr>
        <w:rPr>
          <w:rFonts w:ascii="Calibri" w:hAnsi="Calibri" w:cs="Calibri"/>
          <w:sz w:val="24"/>
          <w:szCs w:val="24"/>
        </w:rPr>
      </w:pPr>
    </w:p>
    <w:p w14:paraId="4BEFF888" w14:textId="77777777" w:rsidR="00B25FA2" w:rsidRPr="007A692E" w:rsidRDefault="00B25FA2">
      <w:pPr>
        <w:rPr>
          <w:rFonts w:ascii="Calibri" w:hAnsi="Calibri" w:cs="Calibri"/>
          <w:sz w:val="24"/>
          <w:szCs w:val="24"/>
        </w:rPr>
      </w:pPr>
    </w:p>
    <w:sectPr w:rsidR="00B25FA2" w:rsidRPr="007A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charset w:val="00"/>
    <w:family w:val="auto"/>
    <w:pitch w:val="variable"/>
    <w:sig w:usb0="A00002FF" w:usb1="5000205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098F"/>
    <w:multiLevelType w:val="hybridMultilevel"/>
    <w:tmpl w:val="2E140A1A"/>
    <w:lvl w:ilvl="0" w:tplc="20B41F32">
      <w:start w:val="3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1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A2"/>
    <w:rsid w:val="0007100A"/>
    <w:rsid w:val="00085D60"/>
    <w:rsid w:val="00464CB5"/>
    <w:rsid w:val="0059587E"/>
    <w:rsid w:val="007A692E"/>
    <w:rsid w:val="0082335E"/>
    <w:rsid w:val="009407E4"/>
    <w:rsid w:val="009D158B"/>
    <w:rsid w:val="00A9483B"/>
    <w:rsid w:val="00B25FA2"/>
    <w:rsid w:val="00BB5F6F"/>
    <w:rsid w:val="00C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7EF8"/>
  <w15:chartTrackingRefBased/>
  <w15:docId w15:val="{AD90126F-482E-44D3-9412-46BA15F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F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5F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5F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5F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5F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5F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5F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5F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5F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5F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5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25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25FA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25FA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25FA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25FA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25FA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25FA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25F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5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5F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5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25F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25FA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25FA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25FA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25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25FA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25F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5</cp:revision>
  <dcterms:created xsi:type="dcterms:W3CDTF">2024-04-04T17:15:00Z</dcterms:created>
  <dcterms:modified xsi:type="dcterms:W3CDTF">2024-04-08T11:28:00Z</dcterms:modified>
</cp:coreProperties>
</file>